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2F2316" w:rsidRPr="002F2316" w:rsidRDefault="00A43CE7" w:rsidP="002F2316">
      <w:pPr>
        <w:spacing w:after="672" w:line="240" w:lineRule="auto"/>
        <w:ind w:right="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316" w:rsidRPr="002F2316">
        <w:rPr>
          <w:rStyle w:val="20"/>
          <w:rFonts w:eastAsiaTheme="minorHAnsi"/>
          <w:u w:val="none"/>
        </w:rPr>
        <w:t>ПМ</w:t>
      </w:r>
      <w:proofErr w:type="gramStart"/>
      <w:r w:rsidR="002F2316" w:rsidRPr="002F2316">
        <w:rPr>
          <w:rStyle w:val="20"/>
          <w:rFonts w:eastAsiaTheme="minorHAnsi"/>
          <w:u w:val="none"/>
        </w:rPr>
        <w:t>.О</w:t>
      </w:r>
      <w:proofErr w:type="gramEnd"/>
      <w:r w:rsidR="002F2316" w:rsidRPr="002F2316">
        <w:rPr>
          <w:rStyle w:val="20"/>
          <w:rFonts w:eastAsiaTheme="minorHAnsi"/>
          <w:u w:val="none"/>
        </w:rPr>
        <w:t xml:space="preserve">З </w:t>
      </w:r>
      <w:r w:rsidR="002F2316">
        <w:rPr>
          <w:rStyle w:val="20"/>
          <w:rFonts w:eastAsiaTheme="minorHAnsi"/>
          <w:u w:val="none"/>
        </w:rPr>
        <w:t xml:space="preserve"> </w:t>
      </w:r>
      <w:r w:rsidR="00C82C83">
        <w:rPr>
          <w:rStyle w:val="20"/>
          <w:rFonts w:eastAsiaTheme="minorHAnsi"/>
          <w:u w:val="none"/>
        </w:rPr>
        <w:t>Выполнение работ по одной или</w:t>
      </w:r>
      <w:r w:rsidR="002F2316">
        <w:rPr>
          <w:rStyle w:val="20"/>
          <w:rFonts w:eastAsiaTheme="minorHAnsi"/>
          <w:u w:val="none"/>
        </w:rPr>
        <w:t xml:space="preserve"> </w:t>
      </w:r>
      <w:r w:rsidR="00C82C83">
        <w:rPr>
          <w:rStyle w:val="20"/>
          <w:rFonts w:eastAsiaTheme="minorHAnsi"/>
          <w:u w:val="none"/>
        </w:rPr>
        <w:t xml:space="preserve"> нескольким профессиям рабочих</w:t>
      </w:r>
      <w:r w:rsidR="002F2316">
        <w:rPr>
          <w:rStyle w:val="20"/>
          <w:rFonts w:eastAsiaTheme="minorHAnsi"/>
          <w:u w:val="none"/>
        </w:rPr>
        <w:t xml:space="preserve">, </w:t>
      </w:r>
      <w:r w:rsidR="00C82C83">
        <w:rPr>
          <w:rStyle w:val="20"/>
          <w:rFonts w:eastAsiaTheme="minorHAnsi"/>
          <w:u w:val="none"/>
        </w:rPr>
        <w:t>должностям служащих</w:t>
      </w:r>
      <w:r w:rsidR="002F2316">
        <w:rPr>
          <w:rStyle w:val="20"/>
          <w:rFonts w:eastAsiaTheme="minorHAnsi"/>
          <w:u w:val="none"/>
        </w:rPr>
        <w:t xml:space="preserve"> (</w:t>
      </w:r>
      <w:r w:rsidR="00C82C83">
        <w:rPr>
          <w:rStyle w:val="20"/>
          <w:rFonts w:eastAsiaTheme="minorHAnsi"/>
          <w:u w:val="none"/>
        </w:rPr>
        <w:t>Оператор ЭВМ</w:t>
      </w:r>
      <w:r w:rsidR="002F2316" w:rsidRPr="002F2316">
        <w:rPr>
          <w:rStyle w:val="20"/>
          <w:rFonts w:eastAsiaTheme="minorHAnsi"/>
          <w:u w:val="none"/>
        </w:rPr>
        <w:t>)</w:t>
      </w:r>
    </w:p>
    <w:p w:rsidR="00603D4D" w:rsidRPr="001D4498" w:rsidRDefault="00C03B82" w:rsidP="002F2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>-</w:t>
      </w: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архитектуру и технические характеристики персональных компьютеров;</w:t>
      </w:r>
    </w:p>
    <w:p w:rsidR="002F2316" w:rsidRPr="002F2316" w:rsidRDefault="002F2316" w:rsidP="002F2316">
      <w:pPr>
        <w:widowControl w:val="0"/>
        <w:tabs>
          <w:tab w:val="left" w:pos="40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-состав программного обеспечения автоматизированных информационных систем;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-методы обеспечения информационной безопасности автоматизированных информационных систем;</w:t>
      </w:r>
    </w:p>
    <w:p w:rsidR="002F2316" w:rsidRPr="002F2316" w:rsidRDefault="002F2316" w:rsidP="002F2316">
      <w:pPr>
        <w:widowControl w:val="0"/>
        <w:tabs>
          <w:tab w:val="left" w:pos="44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-правила и нормы охраны труда, техники безопасности, промышленной санитарии и противопожарной защиты;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-состав ЭВМ, функциональные узлы ЭВМ, их назначение и принципы работы;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-операционные системы, применяемые в ЭВМ;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-правила технической эксплуатации ЭВМ;</w:t>
      </w:r>
    </w:p>
    <w:p w:rsidR="00603D4D" w:rsidRPr="002F2316" w:rsidRDefault="00603D4D" w:rsidP="002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3D4D" w:rsidRPr="002F2316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2F23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F2316" w:rsidRPr="002F2316" w:rsidRDefault="002F2316" w:rsidP="002F2316">
      <w:pPr>
        <w:widowControl w:val="0"/>
        <w:tabs>
          <w:tab w:val="left" w:pos="44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-производить установку, адаптацию, сопровождению и эксплуатацию типового программного обеспечения автоматизированных информационных систем;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-осуществлять выбор необходимых информационно-программных и аппаратных сре</w:t>
      </w:r>
      <w:proofErr w:type="gramStart"/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дств пр</w:t>
      </w:r>
      <w:proofErr w:type="gramEnd"/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формировании и модификации автоматизированных информационных систем;</w:t>
      </w:r>
    </w:p>
    <w:p w:rsidR="002F2316" w:rsidRPr="002F2316" w:rsidRDefault="002F2316" w:rsidP="002F2316">
      <w:pPr>
        <w:widowControl w:val="0"/>
        <w:tabs>
          <w:tab w:val="left" w:pos="7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-осуществлять эксплуатацию автоматизированных информационных систем;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-вести процесс обработки информации на ЭВМ;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-выполнять ввод информации в ЭВМ с носителей данных, каналов связи и вывод ее из машины;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</w:t>
      </w:r>
    </w:p>
    <w:p w:rsidR="002F2316" w:rsidRPr="002F2316" w:rsidRDefault="002F2316" w:rsidP="002F2316">
      <w:pPr>
        <w:widowControl w:val="0"/>
        <w:tabs>
          <w:tab w:val="left" w:pos="34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-оформлять результаты выполняемых работ;</w:t>
      </w:r>
    </w:p>
    <w:p w:rsidR="00603D4D" w:rsidRPr="002F2316" w:rsidRDefault="002F2316" w:rsidP="002F2316">
      <w:pPr>
        <w:widowControl w:val="0"/>
        <w:tabs>
          <w:tab w:val="left" w:pos="344"/>
        </w:tabs>
        <w:spacing w:after="0" w:line="322" w:lineRule="exact"/>
        <w:ind w:right="940"/>
        <w:rPr>
          <w:rFonts w:ascii="Times New Roman" w:hAnsi="Times New Roman" w:cs="Times New Roman"/>
          <w:sz w:val="28"/>
          <w:szCs w:val="28"/>
        </w:rPr>
      </w:pPr>
      <w:r w:rsidRPr="002F2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-соблюдать требования безопасности труда и пожарной безопасности вести процесс обработки информации на ЭВМ;</w:t>
      </w: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82C83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C82C83" w:rsidTr="002F2316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60AC3" w:rsidP="00260038">
            <w:pPr>
              <w:pStyle w:val="a7"/>
              <w:widowControl w:val="0"/>
              <w:jc w:val="both"/>
            </w:pPr>
            <w:r w:rsidRPr="00C82C83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№1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Знакомство с правилами техники безопасности при работе с ПК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Знакомство с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СанПин</w:t>
            </w:r>
            <w:proofErr w:type="spellEnd"/>
          </w:p>
        </w:tc>
      </w:tr>
      <w:tr w:rsidR="00790F6F" w:rsidRPr="00C82C83" w:rsidTr="002F2316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60AC3" w:rsidP="00260038">
            <w:pPr>
              <w:pStyle w:val="a7"/>
              <w:widowControl w:val="0"/>
              <w:jc w:val="both"/>
            </w:pPr>
            <w:r w:rsidRPr="00C82C83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№2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с антивирусными программами</w:t>
            </w:r>
          </w:p>
        </w:tc>
      </w:tr>
      <w:tr w:rsidR="00790F6F" w:rsidRPr="00C82C83" w:rsidTr="002F2316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82C83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C82C83" w:rsidRDefault="00760AC3" w:rsidP="00760AC3">
            <w:pPr>
              <w:pStyle w:val="a7"/>
              <w:widowControl w:val="0"/>
              <w:jc w:val="both"/>
            </w:pPr>
            <w:r w:rsidRPr="00C82C83">
              <w:t xml:space="preserve">Производить модификацию отдельных модулей информационной системы в соответствии с рабочим заданием, документировать произведенные изменения. </w:t>
            </w:r>
          </w:p>
          <w:p w:rsidR="00790F6F" w:rsidRPr="00C82C83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C82C83" w:rsidRDefault="001A7379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№3</w:t>
            </w:r>
          </w:p>
          <w:p w:rsidR="00790F6F" w:rsidRPr="00C82C83" w:rsidRDefault="00260038" w:rsidP="0026003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с программами - архиваторами</w:t>
            </w:r>
          </w:p>
        </w:tc>
      </w:tr>
      <w:tr w:rsidR="002F2316" w:rsidRPr="00C82C83" w:rsidTr="002F2316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61606A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82C8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№4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Работа в ОС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Windows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7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PRO</w:t>
            </w:r>
          </w:p>
        </w:tc>
      </w:tr>
      <w:tr w:rsidR="002F2316" w:rsidRPr="00C82C83" w:rsidTr="002F2316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61606A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82C8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Разрабатывать фрагменты документации по эксплуатации информационной системы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№5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Работа в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</w:t>
            </w:r>
            <w:proofErr w:type="spell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>.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org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Writer</w:t>
            </w:r>
          </w:p>
        </w:tc>
      </w:tr>
      <w:tr w:rsidR="002F2316" w:rsidRPr="00C82C83" w:rsidTr="002F2316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61606A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82C8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Участвовать в оценке качества и экономической эффективности информационной системы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№6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Работав</w:t>
            </w:r>
            <w:proofErr w:type="gram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</w:t>
            </w:r>
            <w:proofErr w:type="spell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>.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org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Calc</w:t>
            </w:r>
            <w:proofErr w:type="spellEnd"/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2F2316">
            <w:pPr>
              <w:pStyle w:val="a7"/>
              <w:widowControl w:val="0"/>
            </w:pPr>
            <w:r w:rsidRPr="00C82C83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  <w:p w:rsidR="002F2316" w:rsidRPr="00C82C83" w:rsidRDefault="002F2316" w:rsidP="002F231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pStyle w:val="a6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№7</w:t>
            </w:r>
          </w:p>
          <w:p w:rsidR="00260038" w:rsidRPr="00C82C83" w:rsidRDefault="00260038" w:rsidP="00260038">
            <w:pPr>
              <w:pStyle w:val="a6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proofErr w:type="gram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Работав</w:t>
            </w:r>
            <w:proofErr w:type="gram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OpenOffice.orgBase</w:t>
            </w:r>
            <w:proofErr w:type="spellEnd"/>
          </w:p>
          <w:p w:rsidR="00260038" w:rsidRPr="00C82C83" w:rsidRDefault="00260038" w:rsidP="0026003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2F2316">
            <w:pPr>
              <w:pStyle w:val="a7"/>
              <w:widowControl w:val="0"/>
            </w:pPr>
            <w:r w:rsidRPr="00C82C83">
              <w:rPr>
                <w:rFonts w:eastAsia="Calibri"/>
                <w:color w:val="231F20"/>
                <w:lang w:eastAsia="en-US"/>
              </w:rPr>
              <w:t>Консультировать пользователей информационной системы и разрабатывать фрагменты  методики обучения пользователей информационной системы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pStyle w:val="a6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№8</w:t>
            </w:r>
          </w:p>
          <w:p w:rsidR="00260038" w:rsidRPr="00C82C83" w:rsidRDefault="00260038" w:rsidP="0026003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Работы в графическом редакторе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Microsoft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Paint</w:t>
            </w: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по обновлению,   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№9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в Интернете</w:t>
            </w: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ПК 1.10.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Обеспечивать организацию доступа пользователей информационной системы в рамках своей компетенции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1A7379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№10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в Интернете</w:t>
            </w: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Вводное занятие</w:t>
            </w: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Тема 2. 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Организация работы на </w:t>
            </w:r>
            <w:proofErr w:type="spellStart"/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электронно</w:t>
            </w:r>
            <w:proofErr w:type="spell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softHyphen/>
              <w:t>вычислительных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машинах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ОК.2. Организовывать собственную деятельность, выбирать типовые методы и </w:t>
            </w:r>
            <w:r w:rsidRPr="00C8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lastRenderedPageBreak/>
              <w:t>Тема 3. Работа с программам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и-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детекторами компьютерных вирусов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 4. Работа с программам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и-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lastRenderedPageBreak/>
              <w:t>архиваторами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Тема5. Работа в операционной среде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Windows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6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. Работа в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Open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Office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org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 7. Работа в </w:t>
            </w:r>
            <w:proofErr w:type="spell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OpenOffice</w:t>
            </w:r>
            <w:proofErr w:type="spell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org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Calc</w:t>
            </w:r>
            <w:proofErr w:type="spellEnd"/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 8. Работа в </w:t>
            </w:r>
            <w:proofErr w:type="spell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OpenOffice</w:t>
            </w:r>
            <w:proofErr w:type="spell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org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Base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 9. Приемы работы в графическом редакторе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Microsoft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Paint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 3. Работа с программам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и-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детекторами компьютерных вирусов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 4. Работа с программам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и-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архиваторами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Тема5. Работа в операционной среде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Windows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</w:t>
            </w: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6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. Работа в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Open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Office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org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 7. Работа в </w:t>
            </w:r>
            <w:proofErr w:type="spell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OpenOffice</w:t>
            </w:r>
            <w:proofErr w:type="spell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org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Calc</w:t>
            </w:r>
            <w:proofErr w:type="spellEnd"/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№1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Знакомство с правилами техники безопасности при работе с ПК</w:t>
            </w:r>
          </w:p>
          <w:p w:rsidR="00260038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Знакомство с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СанПин</w:t>
            </w:r>
            <w:proofErr w:type="spellEnd"/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№2</w:t>
            </w:r>
          </w:p>
          <w:p w:rsidR="00260038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с антивирусными программами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№3</w:t>
            </w:r>
          </w:p>
          <w:p w:rsidR="00260038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с программами – архиваторами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№4</w:t>
            </w:r>
          </w:p>
          <w:p w:rsidR="002F2316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Работа в ОС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Windows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7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PRO</w:t>
            </w: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Тема 9. Приемы работы в графическом редакторе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Microsoft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val="en-US" w:bidi="en-US"/>
              </w:rPr>
              <w:t>Paint</w:t>
            </w:r>
            <w:r w:rsidRPr="00C82C83">
              <w:rPr>
                <w:rStyle w:val="21"/>
                <w:rFonts w:eastAsiaTheme="minorHAnsi"/>
                <w:b w:val="0"/>
                <w:sz w:val="24"/>
                <w:szCs w:val="24"/>
                <w:lang w:bidi="en-US"/>
              </w:rPr>
              <w:t>.</w:t>
            </w:r>
          </w:p>
          <w:p w:rsidR="00260038" w:rsidRPr="00C82C83" w:rsidRDefault="00260038" w:rsidP="002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Тема 10. Работа в интернете</w:t>
            </w:r>
          </w:p>
          <w:p w:rsidR="002F2316" w:rsidRPr="00C82C83" w:rsidRDefault="002F2316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6" w:rsidRPr="00C82C83" w:rsidTr="002F231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6" w:rsidRPr="00C82C83" w:rsidRDefault="002F231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2C8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6" w:rsidRPr="00C82C83" w:rsidRDefault="002F2316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№5</w:t>
            </w:r>
          </w:p>
          <w:p w:rsidR="002F2316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Работа в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</w:t>
            </w:r>
            <w:proofErr w:type="spell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>.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org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Writer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№6</w:t>
            </w:r>
          </w:p>
          <w:p w:rsidR="00260038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proofErr w:type="gram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Работав</w:t>
            </w:r>
            <w:proofErr w:type="gram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</w:t>
            </w:r>
            <w:proofErr w:type="spell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>.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org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Calc</w:t>
            </w:r>
            <w:proofErr w:type="spellEnd"/>
          </w:p>
          <w:p w:rsidR="00260038" w:rsidRPr="00C82C83" w:rsidRDefault="00260038" w:rsidP="00260038">
            <w:pPr>
              <w:pStyle w:val="a6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№7</w:t>
            </w:r>
          </w:p>
          <w:p w:rsidR="00260038" w:rsidRPr="00C82C83" w:rsidRDefault="00260038" w:rsidP="00260038">
            <w:pPr>
              <w:pStyle w:val="a6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proofErr w:type="gram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lastRenderedPageBreak/>
              <w:t>Работав</w:t>
            </w:r>
            <w:proofErr w:type="gram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OpenOffice</w:t>
            </w:r>
            <w:proofErr w:type="spellEnd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>.</w:t>
            </w:r>
            <w:proofErr w:type="spellStart"/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orgBase</w:t>
            </w:r>
            <w:proofErr w:type="spellEnd"/>
          </w:p>
          <w:p w:rsidR="00260038" w:rsidRPr="00C82C83" w:rsidRDefault="00260038" w:rsidP="00260038">
            <w:pPr>
              <w:pStyle w:val="a6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№8</w:t>
            </w:r>
          </w:p>
          <w:p w:rsidR="00260038" w:rsidRPr="00C82C83" w:rsidRDefault="00260038" w:rsidP="00260038">
            <w:pPr>
              <w:pStyle w:val="a6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Работы в графическом редакторе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Microsoft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  <w:lang w:val="en-US" w:bidi="en-US"/>
              </w:rPr>
              <w:t>Paint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№9</w:t>
            </w:r>
          </w:p>
          <w:p w:rsidR="00260038" w:rsidRPr="00C82C83" w:rsidRDefault="00260038" w:rsidP="00260038">
            <w:pPr>
              <w:pStyle w:val="a6"/>
              <w:contextualSpacing/>
              <w:rPr>
                <w:rStyle w:val="20"/>
                <w:rFonts w:eastAsiaTheme="minorHAnsi"/>
                <w:sz w:val="24"/>
                <w:szCs w:val="24"/>
                <w:u w:val="none"/>
                <w:lang w:bidi="en-US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в Интернете</w:t>
            </w:r>
          </w:p>
          <w:p w:rsidR="00260038" w:rsidRPr="00C82C83" w:rsidRDefault="00260038" w:rsidP="00260038">
            <w:pPr>
              <w:spacing w:line="240" w:lineRule="auto"/>
              <w:contextualSpacing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>Практическая</w:t>
            </w:r>
            <w:proofErr w:type="gramEnd"/>
            <w:r w:rsidRPr="00C82C83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робота №10</w:t>
            </w:r>
          </w:p>
          <w:p w:rsidR="00260038" w:rsidRPr="00C82C83" w:rsidRDefault="00260038" w:rsidP="00260038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C83">
              <w:rPr>
                <w:rStyle w:val="20"/>
                <w:rFonts w:eastAsiaTheme="minorHAnsi"/>
                <w:sz w:val="24"/>
                <w:szCs w:val="24"/>
                <w:u w:val="none"/>
              </w:rPr>
              <w:t>Работа в Интернете</w:t>
            </w:r>
          </w:p>
        </w:tc>
      </w:tr>
    </w:tbl>
    <w:p w:rsidR="001F11BA" w:rsidRPr="00260038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260038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1A73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A7379">
        <w:rPr>
          <w:rStyle w:val="21"/>
          <w:rFonts w:eastAsiaTheme="minorHAnsi"/>
        </w:rPr>
        <w:t>МДК 03.01 Основные сведения об ЭВМ и программном обеспечении</w:t>
      </w:r>
      <w:r w:rsidR="001A7379" w:rsidRPr="00B44779">
        <w:rPr>
          <w:rFonts w:ascii="Times New Roman" w:hAnsi="Times New Roman" w:cs="Times New Roman"/>
          <w:sz w:val="28"/>
          <w:szCs w:val="28"/>
        </w:rPr>
        <w:t xml:space="preserve"> </w:t>
      </w:r>
      <w:r w:rsidR="001A7379" w:rsidRPr="001A7379">
        <w:rPr>
          <w:rFonts w:ascii="Times New Roman" w:hAnsi="Times New Roman" w:cs="Times New Roman"/>
          <w:sz w:val="28"/>
          <w:szCs w:val="28"/>
        </w:rPr>
        <w:t>Тема 1.</w:t>
      </w:r>
      <w:r w:rsidRPr="001A7379">
        <w:rPr>
          <w:rFonts w:ascii="Times New Roman" w:hAnsi="Times New Roman" w:cs="Times New Roman"/>
          <w:sz w:val="28"/>
          <w:szCs w:val="28"/>
        </w:rPr>
        <w:t xml:space="preserve"> </w:t>
      </w:r>
      <w:r w:rsidR="001A7379" w:rsidRPr="001A7379">
        <w:rPr>
          <w:rStyle w:val="21"/>
          <w:rFonts w:eastAsiaTheme="minorHAnsi"/>
          <w:b w:val="0"/>
        </w:rPr>
        <w:t>Вводное занятие</w:t>
      </w:r>
      <w:r w:rsidRPr="001A7379">
        <w:rPr>
          <w:rFonts w:ascii="Times New Roman" w:hAnsi="Times New Roman" w:cs="Times New Roman"/>
          <w:sz w:val="28"/>
          <w:szCs w:val="28"/>
        </w:rPr>
        <w:tab/>
      </w:r>
    </w:p>
    <w:p w:rsidR="0046180D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</w:rPr>
      </w:pPr>
      <w:r w:rsidRPr="001A7379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1F11BA" w:rsidRPr="001A7379">
        <w:rPr>
          <w:rFonts w:ascii="Times New Roman" w:hAnsi="Times New Roman" w:cs="Times New Roman"/>
          <w:sz w:val="28"/>
          <w:szCs w:val="28"/>
        </w:rPr>
        <w:t xml:space="preserve"> </w:t>
      </w:r>
      <w:r w:rsidRPr="001A7379">
        <w:rPr>
          <w:rStyle w:val="21"/>
          <w:rFonts w:eastAsiaTheme="minorHAnsi"/>
          <w:b w:val="0"/>
        </w:rPr>
        <w:t xml:space="preserve">Организация работы на </w:t>
      </w:r>
      <w:proofErr w:type="spellStart"/>
      <w:proofErr w:type="gramStart"/>
      <w:r w:rsidRPr="001A7379">
        <w:rPr>
          <w:rStyle w:val="21"/>
          <w:rFonts w:eastAsiaTheme="minorHAnsi"/>
          <w:b w:val="0"/>
        </w:rPr>
        <w:t>электронно</w:t>
      </w:r>
      <w:proofErr w:type="spellEnd"/>
      <w:r w:rsidRPr="001A7379">
        <w:rPr>
          <w:rStyle w:val="21"/>
          <w:rFonts w:eastAsiaTheme="minorHAnsi"/>
          <w:b w:val="0"/>
        </w:rPr>
        <w:t xml:space="preserve"> </w:t>
      </w:r>
      <w:r w:rsidRPr="001A7379">
        <w:rPr>
          <w:rStyle w:val="21"/>
          <w:rFonts w:eastAsiaTheme="minorHAnsi"/>
          <w:b w:val="0"/>
        </w:rPr>
        <w:softHyphen/>
        <w:t>вычислительных</w:t>
      </w:r>
      <w:proofErr w:type="gramEnd"/>
      <w:r w:rsidRPr="001A7379">
        <w:rPr>
          <w:rStyle w:val="21"/>
          <w:rFonts w:eastAsiaTheme="minorHAnsi"/>
          <w:b w:val="0"/>
        </w:rPr>
        <w:t xml:space="preserve"> машинах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</w:rPr>
      </w:pPr>
      <w:r w:rsidRPr="001A7379">
        <w:rPr>
          <w:rStyle w:val="21"/>
          <w:rFonts w:eastAsiaTheme="minorHAnsi"/>
          <w:b w:val="0"/>
        </w:rPr>
        <w:t>Тема 3. Работа с программам</w:t>
      </w:r>
      <w:proofErr w:type="gramStart"/>
      <w:r w:rsidRPr="001A7379">
        <w:rPr>
          <w:rStyle w:val="21"/>
          <w:rFonts w:eastAsiaTheme="minorHAnsi"/>
          <w:b w:val="0"/>
        </w:rPr>
        <w:t>и-</w:t>
      </w:r>
      <w:proofErr w:type="gramEnd"/>
      <w:r w:rsidRPr="001A7379">
        <w:rPr>
          <w:rStyle w:val="21"/>
          <w:rFonts w:eastAsiaTheme="minorHAnsi"/>
          <w:b w:val="0"/>
        </w:rPr>
        <w:t xml:space="preserve"> детекторами компьютерных вирусов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</w:rPr>
      </w:pPr>
      <w:r w:rsidRPr="001A7379">
        <w:rPr>
          <w:rStyle w:val="21"/>
          <w:rFonts w:eastAsiaTheme="minorHAnsi"/>
          <w:b w:val="0"/>
        </w:rPr>
        <w:t>Тема 4. Работа с программам</w:t>
      </w:r>
      <w:proofErr w:type="gramStart"/>
      <w:r w:rsidRPr="001A7379">
        <w:rPr>
          <w:rStyle w:val="21"/>
          <w:rFonts w:eastAsiaTheme="minorHAnsi"/>
          <w:b w:val="0"/>
        </w:rPr>
        <w:t>и-</w:t>
      </w:r>
      <w:proofErr w:type="gramEnd"/>
      <w:r w:rsidRPr="001A7379">
        <w:rPr>
          <w:rStyle w:val="21"/>
          <w:rFonts w:eastAsiaTheme="minorHAnsi"/>
          <w:b w:val="0"/>
        </w:rPr>
        <w:t xml:space="preserve"> архиваторами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  <w:lang w:bidi="en-US"/>
        </w:rPr>
      </w:pPr>
      <w:r w:rsidRPr="001A7379">
        <w:rPr>
          <w:rStyle w:val="21"/>
          <w:rFonts w:eastAsiaTheme="minorHAnsi"/>
          <w:b w:val="0"/>
        </w:rPr>
        <w:t>Тема5. Работа в опера</w:t>
      </w:r>
      <w:bookmarkStart w:id="0" w:name="_GoBack"/>
      <w:bookmarkEnd w:id="0"/>
      <w:r w:rsidRPr="001A7379">
        <w:rPr>
          <w:rStyle w:val="21"/>
          <w:rFonts w:eastAsiaTheme="minorHAnsi"/>
          <w:b w:val="0"/>
        </w:rPr>
        <w:t xml:space="preserve">ционной среде </w:t>
      </w:r>
      <w:r w:rsidRPr="001A7379">
        <w:rPr>
          <w:rStyle w:val="21"/>
          <w:rFonts w:eastAsiaTheme="minorHAnsi"/>
          <w:b w:val="0"/>
          <w:lang w:val="en-US" w:bidi="en-US"/>
        </w:rPr>
        <w:t>Windows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  <w:lang w:bidi="en-US"/>
        </w:rPr>
      </w:pPr>
      <w:r w:rsidRPr="001A7379">
        <w:rPr>
          <w:rStyle w:val="21"/>
          <w:rFonts w:eastAsiaTheme="minorHAnsi"/>
          <w:b w:val="0"/>
        </w:rPr>
        <w:t>Тема</w:t>
      </w:r>
      <w:proofErr w:type="gramStart"/>
      <w:r w:rsidRPr="001A7379">
        <w:rPr>
          <w:rStyle w:val="21"/>
          <w:rFonts w:eastAsiaTheme="minorHAnsi"/>
          <w:b w:val="0"/>
        </w:rPr>
        <w:t>6</w:t>
      </w:r>
      <w:proofErr w:type="gramEnd"/>
      <w:r w:rsidRPr="001A7379">
        <w:rPr>
          <w:rStyle w:val="21"/>
          <w:rFonts w:eastAsiaTheme="minorHAnsi"/>
          <w:b w:val="0"/>
        </w:rPr>
        <w:t xml:space="preserve">. Работа в </w:t>
      </w:r>
      <w:r w:rsidRPr="001A7379">
        <w:rPr>
          <w:rStyle w:val="21"/>
          <w:rFonts w:eastAsiaTheme="minorHAnsi"/>
          <w:b w:val="0"/>
          <w:lang w:val="en-US" w:bidi="en-US"/>
        </w:rPr>
        <w:t>Open</w:t>
      </w:r>
      <w:r w:rsidRPr="001A7379">
        <w:rPr>
          <w:rStyle w:val="21"/>
          <w:rFonts w:eastAsiaTheme="minorHAnsi"/>
          <w:b w:val="0"/>
          <w:lang w:bidi="en-US"/>
        </w:rPr>
        <w:t xml:space="preserve"> </w:t>
      </w:r>
      <w:r w:rsidRPr="001A7379">
        <w:rPr>
          <w:rStyle w:val="21"/>
          <w:rFonts w:eastAsiaTheme="minorHAnsi"/>
          <w:b w:val="0"/>
          <w:lang w:val="en-US" w:bidi="en-US"/>
        </w:rPr>
        <w:t>Office</w:t>
      </w:r>
      <w:r w:rsidRPr="001A7379">
        <w:rPr>
          <w:rStyle w:val="21"/>
          <w:rFonts w:eastAsiaTheme="minorHAnsi"/>
          <w:b w:val="0"/>
          <w:lang w:bidi="en-US"/>
        </w:rPr>
        <w:t>.</w:t>
      </w:r>
      <w:r w:rsidRPr="001A7379">
        <w:rPr>
          <w:rStyle w:val="21"/>
          <w:rFonts w:eastAsiaTheme="minorHAnsi"/>
          <w:b w:val="0"/>
          <w:lang w:val="en-US" w:bidi="en-US"/>
        </w:rPr>
        <w:t>org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  <w:lang w:bidi="en-US"/>
        </w:rPr>
      </w:pPr>
      <w:r w:rsidRPr="001A7379">
        <w:rPr>
          <w:rStyle w:val="21"/>
          <w:rFonts w:eastAsiaTheme="minorHAnsi"/>
          <w:b w:val="0"/>
        </w:rPr>
        <w:t xml:space="preserve">Тема 7. Работа в </w:t>
      </w:r>
      <w:proofErr w:type="spellStart"/>
      <w:r w:rsidRPr="001A7379">
        <w:rPr>
          <w:rStyle w:val="21"/>
          <w:rFonts w:eastAsiaTheme="minorHAnsi"/>
          <w:b w:val="0"/>
          <w:lang w:val="en-US" w:bidi="en-US"/>
        </w:rPr>
        <w:t>OpenOffice</w:t>
      </w:r>
      <w:proofErr w:type="spellEnd"/>
      <w:r w:rsidRPr="001A7379">
        <w:rPr>
          <w:rStyle w:val="21"/>
          <w:rFonts w:eastAsiaTheme="minorHAnsi"/>
          <w:b w:val="0"/>
          <w:lang w:bidi="en-US"/>
        </w:rPr>
        <w:t>.</w:t>
      </w:r>
      <w:r w:rsidRPr="001A7379">
        <w:rPr>
          <w:rStyle w:val="21"/>
          <w:rFonts w:eastAsiaTheme="minorHAnsi"/>
          <w:b w:val="0"/>
          <w:lang w:val="en-US" w:bidi="en-US"/>
        </w:rPr>
        <w:t>org</w:t>
      </w:r>
      <w:r w:rsidRPr="001A7379">
        <w:rPr>
          <w:rStyle w:val="21"/>
          <w:rFonts w:eastAsiaTheme="minorHAnsi"/>
          <w:b w:val="0"/>
          <w:lang w:bidi="en-US"/>
        </w:rPr>
        <w:t xml:space="preserve"> </w:t>
      </w:r>
      <w:proofErr w:type="spellStart"/>
      <w:r w:rsidRPr="001A7379">
        <w:rPr>
          <w:rStyle w:val="21"/>
          <w:rFonts w:eastAsiaTheme="minorHAnsi"/>
          <w:b w:val="0"/>
          <w:lang w:val="en-US" w:bidi="en-US"/>
        </w:rPr>
        <w:t>Calc</w:t>
      </w:r>
      <w:proofErr w:type="spellEnd"/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  <w:lang w:bidi="en-US"/>
        </w:rPr>
      </w:pPr>
      <w:r w:rsidRPr="001A7379">
        <w:rPr>
          <w:rStyle w:val="21"/>
          <w:rFonts w:eastAsiaTheme="minorHAnsi"/>
          <w:b w:val="0"/>
        </w:rPr>
        <w:t xml:space="preserve">Тема 8. Работа в </w:t>
      </w:r>
      <w:proofErr w:type="spellStart"/>
      <w:r w:rsidRPr="001A7379">
        <w:rPr>
          <w:rStyle w:val="21"/>
          <w:rFonts w:eastAsiaTheme="minorHAnsi"/>
          <w:b w:val="0"/>
          <w:lang w:val="en-US" w:bidi="en-US"/>
        </w:rPr>
        <w:t>OpenOffice</w:t>
      </w:r>
      <w:proofErr w:type="spellEnd"/>
      <w:r w:rsidRPr="001A7379">
        <w:rPr>
          <w:rStyle w:val="21"/>
          <w:rFonts w:eastAsiaTheme="minorHAnsi"/>
          <w:b w:val="0"/>
          <w:lang w:bidi="en-US"/>
        </w:rPr>
        <w:t>.</w:t>
      </w:r>
      <w:r w:rsidRPr="001A7379">
        <w:rPr>
          <w:rStyle w:val="21"/>
          <w:rFonts w:eastAsiaTheme="minorHAnsi"/>
          <w:b w:val="0"/>
          <w:lang w:val="en-US" w:bidi="en-US"/>
        </w:rPr>
        <w:t>org</w:t>
      </w:r>
      <w:r w:rsidRPr="001A7379">
        <w:rPr>
          <w:rStyle w:val="21"/>
          <w:rFonts w:eastAsiaTheme="minorHAnsi"/>
          <w:b w:val="0"/>
          <w:lang w:bidi="en-US"/>
        </w:rPr>
        <w:t xml:space="preserve"> </w:t>
      </w:r>
      <w:r w:rsidRPr="001A7379">
        <w:rPr>
          <w:rStyle w:val="21"/>
          <w:rFonts w:eastAsiaTheme="minorHAnsi"/>
          <w:b w:val="0"/>
          <w:lang w:val="en-US" w:bidi="en-US"/>
        </w:rPr>
        <w:t>Base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  <w:lang w:bidi="en-US"/>
        </w:rPr>
      </w:pPr>
      <w:r w:rsidRPr="001A7379">
        <w:rPr>
          <w:rStyle w:val="21"/>
          <w:rFonts w:eastAsiaTheme="minorHAnsi"/>
          <w:b w:val="0"/>
        </w:rPr>
        <w:t xml:space="preserve">Тема 9. Приемы работы в графическом редакторе </w:t>
      </w:r>
      <w:r w:rsidRPr="001A7379">
        <w:rPr>
          <w:rStyle w:val="21"/>
          <w:rFonts w:eastAsiaTheme="minorHAnsi"/>
          <w:b w:val="0"/>
          <w:lang w:val="en-US" w:bidi="en-US"/>
        </w:rPr>
        <w:t>Microsoft</w:t>
      </w:r>
      <w:r w:rsidRPr="001A7379">
        <w:rPr>
          <w:rStyle w:val="21"/>
          <w:rFonts w:eastAsiaTheme="minorHAnsi"/>
          <w:b w:val="0"/>
          <w:lang w:bidi="en-US"/>
        </w:rPr>
        <w:t xml:space="preserve"> </w:t>
      </w:r>
      <w:r w:rsidRPr="001A7379">
        <w:rPr>
          <w:rStyle w:val="21"/>
          <w:rFonts w:eastAsiaTheme="minorHAnsi"/>
          <w:b w:val="0"/>
          <w:lang w:val="en-US" w:bidi="en-US"/>
        </w:rPr>
        <w:t>Paint</w:t>
      </w:r>
      <w:r w:rsidRPr="001A7379">
        <w:rPr>
          <w:rStyle w:val="21"/>
          <w:rFonts w:eastAsiaTheme="minorHAnsi"/>
          <w:b w:val="0"/>
          <w:lang w:bidi="en-US"/>
        </w:rPr>
        <w:t>.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Style w:val="21"/>
          <w:rFonts w:eastAsiaTheme="minorHAnsi"/>
          <w:b w:val="0"/>
        </w:rPr>
      </w:pPr>
      <w:r w:rsidRPr="001A7379">
        <w:rPr>
          <w:rStyle w:val="21"/>
          <w:rFonts w:eastAsiaTheme="minorHAnsi"/>
          <w:b w:val="0"/>
        </w:rPr>
        <w:t>Тема 10. Работа в интернете</w:t>
      </w:r>
    </w:p>
    <w:p w:rsidR="001A7379" w:rsidRPr="001A7379" w:rsidRDefault="001A7379" w:rsidP="001A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6180D" w:rsidRPr="007A784E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7A784E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D521D"/>
    <w:multiLevelType w:val="multilevel"/>
    <w:tmpl w:val="EB440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A7379"/>
    <w:rsid w:val="001C35E5"/>
    <w:rsid w:val="001D4498"/>
    <w:rsid w:val="001E2B1E"/>
    <w:rsid w:val="001F11BA"/>
    <w:rsid w:val="00260038"/>
    <w:rsid w:val="002F2316"/>
    <w:rsid w:val="0032086D"/>
    <w:rsid w:val="004411EF"/>
    <w:rsid w:val="0046180D"/>
    <w:rsid w:val="004D26CF"/>
    <w:rsid w:val="00603D4D"/>
    <w:rsid w:val="006A377A"/>
    <w:rsid w:val="006E5299"/>
    <w:rsid w:val="00760AC3"/>
    <w:rsid w:val="00771452"/>
    <w:rsid w:val="00790F6F"/>
    <w:rsid w:val="007A784E"/>
    <w:rsid w:val="00A43CE7"/>
    <w:rsid w:val="00AD2902"/>
    <w:rsid w:val="00B27614"/>
    <w:rsid w:val="00BB25DB"/>
    <w:rsid w:val="00C03B82"/>
    <w:rsid w:val="00C82C83"/>
    <w:rsid w:val="00DA7508"/>
    <w:rsid w:val="00DB16F8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2F2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A7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2015-02-27T08:59:00Z</dcterms:modified>
</cp:coreProperties>
</file>